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79A28" w14:textId="776AD947" w:rsidR="00F85F5E" w:rsidRDefault="00F85F5E" w:rsidP="00F85F5E">
      <w:pPr>
        <w:pStyle w:val="Standard"/>
        <w:spacing w:line="276" w:lineRule="auto"/>
      </w:pPr>
      <w:r>
        <w:t>…………………………………..                                                    ……………………………</w:t>
      </w:r>
    </w:p>
    <w:p w14:paraId="2D31D683" w14:textId="6D19054D" w:rsidR="00F85F5E" w:rsidRDefault="00F85F5E" w:rsidP="00F85F5E">
      <w:pPr>
        <w:pStyle w:val="Standard"/>
        <w:spacing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Imię i nazwisko/nazwa firmy                                                                                                                       Data</w:t>
      </w:r>
    </w:p>
    <w:p w14:paraId="6BFF1B3B" w14:textId="77777777" w:rsidR="00F85F5E" w:rsidRDefault="00F85F5E" w:rsidP="00F85F5E">
      <w:pPr>
        <w:pStyle w:val="Standard"/>
        <w:spacing w:line="276" w:lineRule="auto"/>
        <w:rPr>
          <w:sz w:val="16"/>
          <w:szCs w:val="16"/>
        </w:rPr>
      </w:pPr>
    </w:p>
    <w:p w14:paraId="34C496C1" w14:textId="77777777" w:rsidR="00F85F5E" w:rsidRDefault="00F85F5E" w:rsidP="00F85F5E">
      <w:pPr>
        <w:pStyle w:val="Standard"/>
        <w:spacing w:line="276" w:lineRule="auto"/>
      </w:pPr>
      <w:r>
        <w:t>…………………………………..</w:t>
      </w:r>
    </w:p>
    <w:p w14:paraId="74D82860" w14:textId="77777777" w:rsidR="00F85F5E" w:rsidRDefault="00F85F5E" w:rsidP="00F85F5E">
      <w:pPr>
        <w:pStyle w:val="Standard"/>
        <w:spacing w:line="276" w:lineRule="auto"/>
      </w:pPr>
    </w:p>
    <w:p w14:paraId="2391E8E8" w14:textId="77777777" w:rsidR="00F85F5E" w:rsidRDefault="00F85F5E" w:rsidP="00F85F5E">
      <w:pPr>
        <w:pStyle w:val="Standard"/>
        <w:spacing w:line="276" w:lineRule="auto"/>
      </w:pPr>
      <w:r>
        <w:t>…………………………………..</w:t>
      </w:r>
    </w:p>
    <w:p w14:paraId="2FA0D3D7" w14:textId="77777777" w:rsidR="00F85F5E" w:rsidRDefault="00F85F5E" w:rsidP="00F85F5E">
      <w:pPr>
        <w:pStyle w:val="Standard"/>
        <w:spacing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Adres</w:t>
      </w:r>
    </w:p>
    <w:p w14:paraId="47EBA47D" w14:textId="77777777" w:rsidR="00F85F5E" w:rsidRDefault="00F85F5E" w:rsidP="00F85F5E">
      <w:pPr>
        <w:pStyle w:val="Standard"/>
        <w:spacing w:line="276" w:lineRule="auto"/>
        <w:rPr>
          <w:sz w:val="16"/>
          <w:szCs w:val="16"/>
        </w:rPr>
      </w:pPr>
    </w:p>
    <w:p w14:paraId="72EA80BA" w14:textId="7AC0ED83" w:rsidR="00F85F5E" w:rsidRDefault="00F85F5E" w:rsidP="00F85F5E">
      <w:pPr>
        <w:pStyle w:val="Standard"/>
        <w:spacing w:line="276" w:lineRule="auto"/>
      </w:pPr>
      <w:r>
        <w:t>…………………………………..</w:t>
      </w:r>
    </w:p>
    <w:p w14:paraId="7172EEA9" w14:textId="5EB55392" w:rsidR="009C0A6D" w:rsidRDefault="009C0A6D" w:rsidP="00F85F5E">
      <w:pPr>
        <w:pStyle w:val="Standard"/>
        <w:spacing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</w:t>
      </w:r>
      <w:r w:rsidRPr="009C0A6D">
        <w:rPr>
          <w:sz w:val="16"/>
          <w:szCs w:val="16"/>
        </w:rPr>
        <w:t xml:space="preserve">e-mail </w:t>
      </w:r>
    </w:p>
    <w:p w14:paraId="6A0BEB8B" w14:textId="77777777" w:rsidR="009C0A6D" w:rsidRPr="009C0A6D" w:rsidRDefault="009C0A6D" w:rsidP="00F85F5E">
      <w:pPr>
        <w:pStyle w:val="Standard"/>
        <w:spacing w:line="276" w:lineRule="auto"/>
        <w:rPr>
          <w:sz w:val="16"/>
          <w:szCs w:val="16"/>
        </w:rPr>
      </w:pPr>
    </w:p>
    <w:p w14:paraId="295960F9" w14:textId="77777777" w:rsidR="00F85F5E" w:rsidRDefault="00F85F5E" w:rsidP="00F85F5E">
      <w:pPr>
        <w:pStyle w:val="Standard"/>
        <w:spacing w:line="276" w:lineRule="auto"/>
      </w:pPr>
      <w:r>
        <w:t>…………………………………..</w:t>
      </w:r>
    </w:p>
    <w:p w14:paraId="64E9FE9B" w14:textId="77777777" w:rsidR="00F85F5E" w:rsidRDefault="00F85F5E" w:rsidP="00F85F5E">
      <w:pPr>
        <w:pStyle w:val="Standard"/>
        <w:rPr>
          <w:sz w:val="16"/>
          <w:szCs w:val="16"/>
        </w:rPr>
      </w:pPr>
      <w:r>
        <w:rPr>
          <w:sz w:val="16"/>
          <w:szCs w:val="16"/>
        </w:rPr>
        <w:t xml:space="preserve">                            Telefon</w:t>
      </w:r>
    </w:p>
    <w:p w14:paraId="7FD96B74" w14:textId="77777777" w:rsidR="00F85F5E" w:rsidRDefault="00F85F5E" w:rsidP="00F85F5E">
      <w:pPr>
        <w:pStyle w:val="Standard"/>
        <w:rPr>
          <w:sz w:val="16"/>
          <w:szCs w:val="16"/>
        </w:rPr>
      </w:pPr>
    </w:p>
    <w:p w14:paraId="52FC379A" w14:textId="77777777" w:rsidR="00F85F5E" w:rsidRDefault="00F85F5E" w:rsidP="00F85F5E">
      <w:pPr>
        <w:pStyle w:val="Standard"/>
        <w:rPr>
          <w:sz w:val="16"/>
          <w:szCs w:val="16"/>
        </w:rPr>
      </w:pPr>
    </w:p>
    <w:p w14:paraId="30EDEF87" w14:textId="77777777" w:rsidR="00F85F5E" w:rsidRDefault="00F85F5E" w:rsidP="00F85F5E">
      <w:pPr>
        <w:pStyle w:val="Standard"/>
        <w:rPr>
          <w:sz w:val="16"/>
          <w:szCs w:val="16"/>
        </w:rPr>
      </w:pPr>
    </w:p>
    <w:p w14:paraId="330AED0E" w14:textId="77777777" w:rsidR="00F85F5E" w:rsidRDefault="00F85F5E" w:rsidP="00F85F5E">
      <w:pPr>
        <w:pStyle w:val="Standard"/>
        <w:rPr>
          <w:sz w:val="16"/>
          <w:szCs w:val="16"/>
        </w:rPr>
      </w:pPr>
    </w:p>
    <w:p w14:paraId="4534F1DA" w14:textId="77777777" w:rsidR="00F85F5E" w:rsidRDefault="00F85F5E" w:rsidP="00F85F5E">
      <w:pPr>
        <w:pStyle w:val="Standard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Burmistrz Miasta i Gminy Wieliczka</w:t>
      </w:r>
    </w:p>
    <w:p w14:paraId="1B2F01C7" w14:textId="77777777" w:rsidR="00F85F5E" w:rsidRDefault="00F85F5E" w:rsidP="00F85F5E">
      <w:pPr>
        <w:pStyle w:val="Standard"/>
        <w:rPr>
          <w:b/>
          <w:bCs/>
        </w:rPr>
      </w:pPr>
    </w:p>
    <w:p w14:paraId="7563F101" w14:textId="1F57FF85" w:rsidR="00F85F5E" w:rsidRDefault="00F85F5E" w:rsidP="00F85F5E">
      <w:pPr>
        <w:pStyle w:val="Standard"/>
        <w:rPr>
          <w:b/>
          <w:bCs/>
        </w:rPr>
      </w:pPr>
      <w:r>
        <w:rPr>
          <w:b/>
          <w:bCs/>
        </w:rPr>
        <w:t>Formularz oferty na przetarg pisemny  nieograniczony na wynajem lokalu użytkowego</w:t>
      </w:r>
    </w:p>
    <w:p w14:paraId="2337668F" w14:textId="34E96E05" w:rsidR="00F85F5E" w:rsidRDefault="00F85F5E" w:rsidP="00F85F5E">
      <w:pPr>
        <w:pStyle w:val="Standard"/>
        <w:rPr>
          <w:b/>
          <w:bCs/>
        </w:rPr>
      </w:pPr>
    </w:p>
    <w:p w14:paraId="162198AB" w14:textId="77777777" w:rsidR="00F85F5E" w:rsidRDefault="00F85F5E" w:rsidP="00F85F5E">
      <w:pPr>
        <w:pStyle w:val="Standard"/>
        <w:rPr>
          <w:b/>
          <w:bCs/>
        </w:rPr>
      </w:pPr>
      <w:r>
        <w:rPr>
          <w:b/>
          <w:bCs/>
        </w:rPr>
        <w:t xml:space="preserve"> </w:t>
      </w:r>
    </w:p>
    <w:p w14:paraId="414D17F9" w14:textId="77777777" w:rsidR="00F85F5E" w:rsidRDefault="00F85F5E" w:rsidP="00F85F5E">
      <w:pPr>
        <w:pStyle w:val="Standard"/>
        <w:jc w:val="center"/>
        <w:rPr>
          <w:b/>
          <w:bCs/>
        </w:rPr>
      </w:pPr>
    </w:p>
    <w:p w14:paraId="459D8CA4" w14:textId="77777777" w:rsidR="00F85F5E" w:rsidRDefault="00F85F5E" w:rsidP="00F85F5E">
      <w:pPr>
        <w:pStyle w:val="Standard"/>
        <w:jc w:val="center"/>
        <w:rPr>
          <w:b/>
          <w:bCs/>
        </w:rPr>
      </w:pPr>
    </w:p>
    <w:p w14:paraId="4829399B" w14:textId="4E8EE123" w:rsidR="00F85F5E" w:rsidRDefault="00F85F5E" w:rsidP="00F85F5E">
      <w:pPr>
        <w:pStyle w:val="Standard"/>
        <w:spacing w:line="360" w:lineRule="auto"/>
        <w:jc w:val="both"/>
      </w:pPr>
      <w:r>
        <w:tab/>
        <w:t>Składam ofertę  w przetargu pisemnym  na najem kiosku  przy ul. D</w:t>
      </w:r>
      <w:r w:rsidR="00BF10C6">
        <w:t>embowskiego 2a</w:t>
      </w:r>
    </w:p>
    <w:p w14:paraId="7093DAD4" w14:textId="20757624" w:rsidR="00F85F5E" w:rsidRDefault="00F85F5E" w:rsidP="00F85F5E">
      <w:pPr>
        <w:pStyle w:val="Standard"/>
        <w:spacing w:line="360" w:lineRule="auto"/>
        <w:jc w:val="both"/>
      </w:pPr>
      <w:r>
        <w:t>Czynsz miesięczny netto powiększony o postąpienie wynosi ………………………. plus należny podatek vat 23 % .</w:t>
      </w:r>
    </w:p>
    <w:p w14:paraId="40A2105C" w14:textId="77777777" w:rsidR="00F85F5E" w:rsidRDefault="00F85F5E" w:rsidP="00F85F5E">
      <w:pPr>
        <w:pStyle w:val="Standard"/>
        <w:spacing w:line="360" w:lineRule="auto"/>
        <w:jc w:val="both"/>
      </w:pPr>
    </w:p>
    <w:p w14:paraId="3ABA3D65" w14:textId="77777777" w:rsidR="00F85F5E" w:rsidRDefault="00F85F5E" w:rsidP="00F85F5E">
      <w:pPr>
        <w:pStyle w:val="Standard"/>
        <w:spacing w:line="360" w:lineRule="auto"/>
        <w:jc w:val="both"/>
      </w:pPr>
    </w:p>
    <w:p w14:paraId="733EE9F4" w14:textId="77777777" w:rsidR="00F85F5E" w:rsidRDefault="00F85F5E" w:rsidP="00F85F5E">
      <w:pPr>
        <w:pStyle w:val="Standard"/>
        <w:spacing w:line="360" w:lineRule="auto"/>
        <w:jc w:val="both"/>
      </w:pPr>
      <w:r>
        <w:t>Oświadczam, że:</w:t>
      </w:r>
    </w:p>
    <w:p w14:paraId="4FA2280E" w14:textId="77777777" w:rsidR="00F85F5E" w:rsidRDefault="00F85F5E" w:rsidP="00F85F5E">
      <w:pPr>
        <w:pStyle w:val="Standard"/>
        <w:spacing w:line="360" w:lineRule="auto"/>
        <w:jc w:val="both"/>
      </w:pPr>
    </w:p>
    <w:p w14:paraId="1AE78904" w14:textId="77777777" w:rsidR="00F85F5E" w:rsidRDefault="00F85F5E" w:rsidP="00F85F5E">
      <w:pPr>
        <w:pStyle w:val="Standard"/>
        <w:spacing w:line="360" w:lineRule="auto"/>
        <w:jc w:val="both"/>
      </w:pPr>
      <w:r>
        <w:t xml:space="preserve">- </w:t>
      </w:r>
      <w:r>
        <w:rPr>
          <w:rFonts w:ascii="Times New Roman" w:eastAsia="Times New Roman" w:hAnsi="Times New Roman" w:cs="Times New Roman"/>
          <w:color w:val="0A0A0A"/>
          <w:lang w:bidi="ar-SA"/>
        </w:rPr>
        <w:t>zapoznałem/łam się z warunkami przetargu i przyjmuję je bez zastrzeżeń oraz zapoznałem/łam się ze stanem faktycznym i prawnym nieruchomości i jestem gotowy/ gotowa do nabycia jej bez zastrzeżeń w obecnym stanie</w:t>
      </w:r>
    </w:p>
    <w:p w14:paraId="3F800F75" w14:textId="77777777" w:rsidR="00F85F5E" w:rsidRDefault="00F85F5E" w:rsidP="00F85F5E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color w:val="0A0A0A"/>
          <w:lang w:bidi="ar-SA"/>
        </w:rPr>
      </w:pPr>
    </w:p>
    <w:p w14:paraId="24032E8F" w14:textId="7CDAD710" w:rsidR="00F85F5E" w:rsidRDefault="00F85F5E" w:rsidP="00F85F5E">
      <w:pPr>
        <w:pStyle w:val="Standard"/>
        <w:spacing w:line="360" w:lineRule="auto"/>
        <w:jc w:val="both"/>
        <w:rPr>
          <w:sz w:val="16"/>
          <w:szCs w:val="16"/>
        </w:rPr>
      </w:pPr>
    </w:p>
    <w:p w14:paraId="291DF0D4" w14:textId="77777777" w:rsidR="00F85F5E" w:rsidRDefault="00F85F5E" w:rsidP="00F85F5E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bidi="ar-SA"/>
        </w:rPr>
      </w:pPr>
    </w:p>
    <w:p w14:paraId="7CACB66D" w14:textId="77777777" w:rsidR="00F85F5E" w:rsidRDefault="00F85F5E" w:rsidP="00F85F5E">
      <w:pPr>
        <w:pStyle w:val="Standard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Klauzula informacyjna</w:t>
      </w:r>
    </w:p>
    <w:p w14:paraId="08DF6365" w14:textId="77777777" w:rsidR="00F85F5E" w:rsidRDefault="00F85F5E" w:rsidP="00F85F5E">
      <w:pPr>
        <w:pStyle w:val="Standard"/>
        <w:jc w:val="center"/>
        <w:rPr>
          <w:b/>
          <w:sz w:val="20"/>
          <w:szCs w:val="20"/>
        </w:rPr>
      </w:pPr>
    </w:p>
    <w:p w14:paraId="7CF4CD77" w14:textId="77777777" w:rsidR="00F85F5E" w:rsidRDefault="00F85F5E" w:rsidP="00F85F5E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Zgodnie z art. 13 ust. 1 i 2 rozporządzenia Parlamentu Europejskiego i Rady (UE) 2016/679 </w:t>
      </w:r>
      <w:r>
        <w:rPr>
          <w:sz w:val="20"/>
          <w:szCs w:val="20"/>
        </w:rPr>
        <w:br/>
        <w:t xml:space="preserve">z 27.04.2016 r. w sprawie ochrony osób fizycznych w związku z przetwarzaniem danych osobowych </w:t>
      </w:r>
      <w:r>
        <w:rPr>
          <w:sz w:val="20"/>
          <w:szCs w:val="20"/>
        </w:rPr>
        <w:br/>
        <w:t>i w sprawie swobodnego przepływu takich danych oraz uchylenia dyrektywy 95/46/WE (ogólne rozporządzenie o ochronie danych) (Dz. Urz. UE L 119, s. 1) – dalej RODO − informujemy, że:</w:t>
      </w:r>
    </w:p>
    <w:p w14:paraId="567B3BC6" w14:textId="77777777" w:rsidR="00F85F5E" w:rsidRDefault="00F85F5E" w:rsidP="00F85F5E">
      <w:pPr>
        <w:pStyle w:val="Akapitzlist"/>
        <w:numPr>
          <w:ilvl w:val="0"/>
          <w:numId w:val="2"/>
        </w:numPr>
        <w:spacing w:after="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Administratorem Pani/Pana danych osobowych  jest </w:t>
      </w:r>
      <w:r>
        <w:rPr>
          <w:rFonts w:eastAsia="Times New Roman" w:cs="Calibri"/>
          <w:color w:val="000000"/>
          <w:sz w:val="20"/>
          <w:szCs w:val="20"/>
          <w:lang w:eastAsia="pl-PL"/>
        </w:rPr>
        <w:t>Burmistrz Miasta i Gminy Wieliczka</w:t>
      </w:r>
      <w:r>
        <w:rPr>
          <w:rFonts w:eastAsia="Times New Roman" w:cs="Calibri"/>
          <w:color w:val="000000"/>
          <w:sz w:val="20"/>
          <w:szCs w:val="20"/>
          <w:lang w:eastAsia="pl-PL"/>
        </w:rPr>
        <w:br/>
        <w:t>z siedzibą przy  ul. Powstania Warszawskiego 1; (32-020 Wieliczka).</w:t>
      </w:r>
    </w:p>
    <w:p w14:paraId="50B10A59" w14:textId="77777777" w:rsidR="00F85F5E" w:rsidRDefault="00F85F5E" w:rsidP="00F85F5E">
      <w:pPr>
        <w:pStyle w:val="Akapitzlist"/>
        <w:numPr>
          <w:ilvl w:val="0"/>
          <w:numId w:val="3"/>
        </w:numPr>
        <w:spacing w:after="40"/>
        <w:jc w:val="both"/>
      </w:pPr>
      <w:r>
        <w:rPr>
          <w:sz w:val="20"/>
          <w:szCs w:val="20"/>
        </w:rPr>
        <w:t xml:space="preserve">W sprawach ochrony Pani/Pana danych można kontaktować się z wyznaczonym Inspektorem Ochrony Danych: e-mail </w:t>
      </w:r>
      <w:hyperlink r:id="rId5" w:history="1">
        <w:r>
          <w:rPr>
            <w:rStyle w:val="Internetlink"/>
            <w:sz w:val="20"/>
            <w:szCs w:val="20"/>
          </w:rPr>
          <w:t>iod@wieliczka.eu</w:t>
        </w:r>
      </w:hyperlink>
      <w:r>
        <w:rPr>
          <w:sz w:val="20"/>
          <w:szCs w:val="20"/>
        </w:rPr>
        <w:t xml:space="preserve"> lub pod numerem telefonu 500 610 605</w:t>
      </w:r>
    </w:p>
    <w:p w14:paraId="32E6D5FE" w14:textId="77777777" w:rsidR="00F85F5E" w:rsidRDefault="00F85F5E" w:rsidP="00F85F5E">
      <w:pPr>
        <w:pStyle w:val="Akapitzlist"/>
        <w:numPr>
          <w:ilvl w:val="0"/>
          <w:numId w:val="3"/>
        </w:numPr>
        <w:spacing w:after="40"/>
        <w:jc w:val="both"/>
        <w:rPr>
          <w:sz w:val="20"/>
          <w:szCs w:val="20"/>
        </w:rPr>
      </w:pPr>
      <w:r>
        <w:rPr>
          <w:sz w:val="20"/>
          <w:szCs w:val="20"/>
        </w:rPr>
        <w:t>Pani/Pana dane osobowe przetwarzane będą na podstawie:</w:t>
      </w:r>
    </w:p>
    <w:p w14:paraId="5CAC4D0F" w14:textId="77777777" w:rsidR="00F85F5E" w:rsidRDefault="00F85F5E" w:rsidP="00F85F5E">
      <w:pPr>
        <w:pStyle w:val="Akapitzlist"/>
        <w:spacing w:after="40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- art. 6 ust 1 lit. b RODO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, który mówi o przetwarzaniu danych w celu niezbędności do zawarcia umowy</w:t>
      </w:r>
    </w:p>
    <w:p w14:paraId="591525D8" w14:textId="77777777" w:rsidR="00F85F5E" w:rsidRDefault="00F85F5E" w:rsidP="00F85F5E">
      <w:pPr>
        <w:pStyle w:val="Akapitzlist"/>
        <w:spacing w:after="40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art. 6 ust 1 lit. c RODO </w:t>
      </w:r>
      <w:r>
        <w:rPr>
          <w:rFonts w:eastAsia="Times New Roman" w:cs="Calibri"/>
          <w:color w:val="000000"/>
          <w:sz w:val="20"/>
          <w:szCs w:val="20"/>
          <w:lang w:eastAsia="pl-PL"/>
        </w:rPr>
        <w:t xml:space="preserve">który mówi o przetwarzaniu danych w celu spełnienia obowiązku prawnego, jakim w tym przypadku jest obowiązek  określony w art. 40. 1. ustawy z dnia 21 sierpnia 1997 r. o gospodarce nieruchomościami oraz § 13. § 14 rozporządzenia Rady Ministrów w sprawie sposobu i trybu przeprowadzania przetargów oraz rokowań na zbycie nieruchomości (dalej „rozporządzenie”) - </w:t>
      </w:r>
      <w:r>
        <w:rPr>
          <w:sz w:val="20"/>
          <w:szCs w:val="20"/>
        </w:rPr>
        <w:t>w celu związanym z postępowaniem  przetargowym sprzedaży nieruchomości</w:t>
      </w:r>
    </w:p>
    <w:p w14:paraId="1B59B0CE" w14:textId="77777777" w:rsidR="00F85F5E" w:rsidRDefault="00F85F5E" w:rsidP="00F85F5E">
      <w:pPr>
        <w:pStyle w:val="Akapitzlist"/>
        <w:numPr>
          <w:ilvl w:val="0"/>
          <w:numId w:val="3"/>
        </w:numPr>
        <w:spacing w:after="40"/>
        <w:jc w:val="both"/>
        <w:rPr>
          <w:sz w:val="20"/>
          <w:szCs w:val="20"/>
        </w:rPr>
      </w:pPr>
      <w:r>
        <w:rPr>
          <w:sz w:val="20"/>
          <w:szCs w:val="20"/>
        </w:rPr>
        <w:t>Odbiorcami Pani/Pana danych osobowych będą:</w:t>
      </w:r>
    </w:p>
    <w:p w14:paraId="5AE08070" w14:textId="77777777" w:rsidR="00F85F5E" w:rsidRDefault="00F85F5E" w:rsidP="00F85F5E">
      <w:pPr>
        <w:pStyle w:val="Standard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- kancelaria notarialna, która będzie przetwarzać Pani/Pana dane w celu sporządzenia umowy sprzedaży nieruchomości w formie aktu notarialnego</w:t>
      </w:r>
    </w:p>
    <w:p w14:paraId="71AC2BF7" w14:textId="77777777" w:rsidR="00F85F5E" w:rsidRDefault="00F85F5E" w:rsidP="00F85F5E">
      <w:pPr>
        <w:pStyle w:val="Standard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- podmioty, które przetwarzają dane osobowe w imieniu Administratora na podstawie zawartej z Administratorem umowy powierzenia przetwarzania danych osobowych (m.in. firmy informatyczne, hostingowe, audytorskie, prawnicze, zajmujące się ochroną danych osobowych).</w:t>
      </w:r>
    </w:p>
    <w:p w14:paraId="751F966B" w14:textId="77777777" w:rsidR="00F85F5E" w:rsidRDefault="00F85F5E" w:rsidP="00F85F5E">
      <w:pPr>
        <w:pStyle w:val="Akapitzlist"/>
        <w:numPr>
          <w:ilvl w:val="0"/>
          <w:numId w:val="3"/>
        </w:numPr>
        <w:spacing w:after="96"/>
        <w:jc w:val="both"/>
        <w:rPr>
          <w:sz w:val="20"/>
          <w:szCs w:val="20"/>
        </w:rPr>
      </w:pPr>
      <w:r>
        <w:rPr>
          <w:sz w:val="20"/>
          <w:szCs w:val="20"/>
        </w:rPr>
        <w:t>Pani/Pana dane osobowe będą przechowywane przez okres 50 lat od dnia zakończenia postępowania.</w:t>
      </w:r>
    </w:p>
    <w:p w14:paraId="57DA7218" w14:textId="77777777" w:rsidR="00F85F5E" w:rsidRDefault="00F85F5E" w:rsidP="00F85F5E">
      <w:pPr>
        <w:pStyle w:val="Akapitzlist"/>
        <w:numPr>
          <w:ilvl w:val="0"/>
          <w:numId w:val="3"/>
        </w:numPr>
        <w:spacing w:after="160" w:line="256" w:lineRule="auto"/>
        <w:jc w:val="both"/>
        <w:rPr>
          <w:sz w:val="20"/>
          <w:szCs w:val="20"/>
        </w:rPr>
      </w:pPr>
      <w:r>
        <w:rPr>
          <w:sz w:val="20"/>
          <w:szCs w:val="20"/>
        </w:rPr>
        <w:t>Podanie przez Pana/Panią danych osobowych  jest wymogiem ustawowym, konsekwencją ich nie podania będzie brak możliwości przystąpienia do przetargu na sprzedaż nieruchomości, tym samym zawarcia umowy sprzedaży w formie aktu notarialnego</w:t>
      </w:r>
    </w:p>
    <w:p w14:paraId="7257D9DC" w14:textId="77777777" w:rsidR="00F85F5E" w:rsidRDefault="00F85F5E" w:rsidP="00F85F5E">
      <w:pPr>
        <w:pStyle w:val="Akapitzlist"/>
        <w:numPr>
          <w:ilvl w:val="0"/>
          <w:numId w:val="3"/>
        </w:numPr>
        <w:spacing w:after="160" w:line="256" w:lineRule="auto"/>
        <w:jc w:val="both"/>
        <w:rPr>
          <w:sz w:val="20"/>
          <w:szCs w:val="20"/>
        </w:rPr>
      </w:pPr>
      <w:r>
        <w:rPr>
          <w:sz w:val="20"/>
          <w:szCs w:val="20"/>
        </w:rPr>
        <w:t>Pani/Pana dane nie będą przetwarzane wyłącznie w sposób zautomatyzowany w tym również w formie profilowania.</w:t>
      </w:r>
    </w:p>
    <w:p w14:paraId="2F4DB047" w14:textId="77777777" w:rsidR="00F85F5E" w:rsidRDefault="00F85F5E" w:rsidP="00F85F5E">
      <w:pPr>
        <w:pStyle w:val="Akapitzlist"/>
        <w:numPr>
          <w:ilvl w:val="0"/>
          <w:numId w:val="3"/>
        </w:numPr>
        <w:spacing w:after="160" w:line="256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Posiada Pani/Pan prawo;</w:t>
      </w:r>
    </w:p>
    <w:p w14:paraId="5270683D" w14:textId="77777777" w:rsidR="00F85F5E" w:rsidRDefault="00F85F5E" w:rsidP="00F85F5E">
      <w:pPr>
        <w:pStyle w:val="Akapitzlist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- na podstawie art. 15 RODO prawo dostępu do swoich danych osobowych;</w:t>
      </w:r>
    </w:p>
    <w:p w14:paraId="3D5BBAD6" w14:textId="77777777" w:rsidR="00F85F5E" w:rsidRDefault="00F85F5E" w:rsidP="00F85F5E">
      <w:pPr>
        <w:pStyle w:val="Akapitzlist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- na podstawie art. 16 RODO prawo do sprostowania swoich danych osobowych;</w:t>
      </w:r>
    </w:p>
    <w:p w14:paraId="031B72F2" w14:textId="77777777" w:rsidR="00F85F5E" w:rsidRDefault="00F85F5E" w:rsidP="00F85F5E">
      <w:pPr>
        <w:pStyle w:val="Akapitzlist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- na podstawie art. 18 RODO prawo żądania od administratora ograniczenia przetwarzania danych osobowych z zastrzeżeniem przypadków, o których mowa w art. 18 ust. 2 RODO;</w:t>
      </w:r>
    </w:p>
    <w:p w14:paraId="4F15612A" w14:textId="77777777" w:rsidR="00F85F5E" w:rsidRDefault="00F85F5E" w:rsidP="00F85F5E">
      <w:pPr>
        <w:pStyle w:val="Akapitzlist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- prawo do wniesienia skargi do Prezesa Urzędu Ochrony Danych Osobowych (PUODO), gdy uzna Pani/Pan, że przetwarzanie danych osobowych Pani/Pana dotyczących narusza przepisy RODO;</w:t>
      </w:r>
    </w:p>
    <w:p w14:paraId="023D6B65" w14:textId="77777777" w:rsidR="00F85F5E" w:rsidRDefault="00F85F5E" w:rsidP="00F85F5E">
      <w:pPr>
        <w:pStyle w:val="Standard"/>
        <w:spacing w:after="40" w:line="276" w:lineRule="auto"/>
        <w:ind w:firstLine="357"/>
        <w:jc w:val="both"/>
        <w:rPr>
          <w:sz w:val="20"/>
          <w:szCs w:val="20"/>
        </w:rPr>
      </w:pPr>
      <w:r>
        <w:rPr>
          <w:sz w:val="20"/>
          <w:szCs w:val="20"/>
        </w:rPr>
        <w:t>Nie przysługuje Pani/Panu:</w:t>
      </w:r>
    </w:p>
    <w:p w14:paraId="094DB1B9" w14:textId="77777777" w:rsidR="00F85F5E" w:rsidRDefault="00F85F5E" w:rsidP="00F85F5E">
      <w:pPr>
        <w:pStyle w:val="Standard"/>
        <w:spacing w:after="40" w:line="276" w:lineRule="auto"/>
        <w:ind w:firstLine="357"/>
        <w:jc w:val="both"/>
        <w:rPr>
          <w:sz w:val="20"/>
          <w:szCs w:val="20"/>
        </w:rPr>
      </w:pPr>
      <w:r>
        <w:rPr>
          <w:sz w:val="20"/>
          <w:szCs w:val="20"/>
        </w:rPr>
        <w:t>- w związku z art. 17 ust. 3 lit. b, d lub e RODO prawo do usunięcia danych osobowych;</w:t>
      </w:r>
    </w:p>
    <w:p w14:paraId="04A7CA40" w14:textId="77777777" w:rsidR="00F85F5E" w:rsidRDefault="00F85F5E" w:rsidP="00F85F5E">
      <w:pPr>
        <w:pStyle w:val="Standard"/>
        <w:spacing w:after="40" w:line="276" w:lineRule="auto"/>
        <w:ind w:firstLine="357"/>
        <w:jc w:val="both"/>
        <w:rPr>
          <w:sz w:val="20"/>
          <w:szCs w:val="20"/>
        </w:rPr>
      </w:pPr>
      <w:r>
        <w:rPr>
          <w:sz w:val="20"/>
          <w:szCs w:val="20"/>
        </w:rPr>
        <w:t>- prawo do przenoszenia danych osobowych, o którym mowa w art. 20 RODO;</w:t>
      </w:r>
    </w:p>
    <w:p w14:paraId="34069AA9" w14:textId="77777777" w:rsidR="00F85F5E" w:rsidRDefault="00F85F5E" w:rsidP="00F85F5E">
      <w:pPr>
        <w:pStyle w:val="Standard"/>
        <w:spacing w:after="40" w:line="276" w:lineRule="auto"/>
        <w:ind w:firstLine="357"/>
        <w:jc w:val="both"/>
        <w:rPr>
          <w:sz w:val="20"/>
          <w:szCs w:val="20"/>
        </w:rPr>
      </w:pPr>
      <w:r>
        <w:rPr>
          <w:sz w:val="20"/>
          <w:szCs w:val="20"/>
        </w:rPr>
        <w:t>- na podstawie art. 21 RODO prawo sprzeciwu, wobec przetwarzania danych</w:t>
      </w:r>
    </w:p>
    <w:p w14:paraId="7C68106C" w14:textId="77777777" w:rsidR="00F85F5E" w:rsidRDefault="00F85F5E" w:rsidP="00F85F5E">
      <w:pPr>
        <w:pStyle w:val="Standard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osobowych, gdyż podstawą prawną przetwarzania Pani/Pana danych osobowych jest art. 6 ust. 1 </w:t>
      </w:r>
      <w:proofErr w:type="spellStart"/>
      <w:r>
        <w:rPr>
          <w:sz w:val="20"/>
          <w:szCs w:val="20"/>
        </w:rPr>
        <w:t>lit.b</w:t>
      </w:r>
      <w:proofErr w:type="spellEnd"/>
      <w:r>
        <w:rPr>
          <w:sz w:val="20"/>
          <w:szCs w:val="20"/>
        </w:rPr>
        <w:t xml:space="preserve"> i lit. c RODO</w:t>
      </w:r>
    </w:p>
    <w:p w14:paraId="3F4B0009" w14:textId="77777777" w:rsidR="00F85F5E" w:rsidRDefault="00F85F5E" w:rsidP="00F85F5E">
      <w:pPr>
        <w:pStyle w:val="Standard"/>
        <w:ind w:left="360"/>
        <w:jc w:val="both"/>
        <w:rPr>
          <w:sz w:val="20"/>
          <w:szCs w:val="20"/>
        </w:rPr>
      </w:pPr>
    </w:p>
    <w:p w14:paraId="3B4D3C66" w14:textId="77777777" w:rsidR="00F85F5E" w:rsidRDefault="00F85F5E" w:rsidP="00F85F5E">
      <w:pPr>
        <w:pStyle w:val="Standard"/>
        <w:ind w:left="360"/>
        <w:jc w:val="both"/>
        <w:rPr>
          <w:sz w:val="20"/>
          <w:szCs w:val="20"/>
        </w:rPr>
      </w:pPr>
    </w:p>
    <w:p w14:paraId="1D12FACF" w14:textId="77777777" w:rsidR="00F85F5E" w:rsidRDefault="00F85F5E" w:rsidP="00F85F5E">
      <w:pPr>
        <w:pStyle w:val="Standard"/>
        <w:ind w:left="360"/>
        <w:jc w:val="both"/>
        <w:rPr>
          <w:sz w:val="20"/>
          <w:szCs w:val="20"/>
        </w:rPr>
      </w:pPr>
    </w:p>
    <w:p w14:paraId="7C2CA44C" w14:textId="77777777" w:rsidR="00F85F5E" w:rsidRDefault="00F85F5E" w:rsidP="00F85F5E">
      <w:pPr>
        <w:pStyle w:val="Standard"/>
        <w:ind w:left="360"/>
        <w:jc w:val="both"/>
        <w:rPr>
          <w:sz w:val="20"/>
          <w:szCs w:val="20"/>
        </w:rPr>
      </w:pPr>
    </w:p>
    <w:p w14:paraId="57A7F44A" w14:textId="77777777" w:rsidR="00F85F5E" w:rsidRDefault="00F85F5E" w:rsidP="00F85F5E">
      <w:pPr>
        <w:pStyle w:val="Standard"/>
        <w:ind w:left="360"/>
        <w:jc w:val="both"/>
        <w:rPr>
          <w:sz w:val="20"/>
          <w:szCs w:val="20"/>
        </w:rPr>
      </w:pPr>
    </w:p>
    <w:p w14:paraId="61539E50" w14:textId="77777777" w:rsidR="00F85F5E" w:rsidRDefault="00F85F5E" w:rsidP="00F85F5E">
      <w:pPr>
        <w:pStyle w:val="Standard"/>
        <w:jc w:val="both"/>
        <w:rPr>
          <w:sz w:val="20"/>
          <w:szCs w:val="20"/>
        </w:rPr>
      </w:pPr>
    </w:p>
    <w:p w14:paraId="5FED3E53" w14:textId="77777777" w:rsidR="00F85F5E" w:rsidRDefault="00F85F5E" w:rsidP="00F85F5E">
      <w:pPr>
        <w:pStyle w:val="Standard"/>
        <w:spacing w:after="159"/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……………………………………………………….</w:t>
      </w:r>
    </w:p>
    <w:p w14:paraId="05D8A0C1" w14:textId="396D3D2E" w:rsidR="00D93D18" w:rsidRDefault="009C0A6D">
      <w:r>
        <w:t xml:space="preserve">                                                                                                                                        podpis</w:t>
      </w:r>
    </w:p>
    <w:sectPr w:rsidR="00D93D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53352"/>
    <w:multiLevelType w:val="multilevel"/>
    <w:tmpl w:val="1F8A7AAC"/>
    <w:styleLink w:val="WWNum2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698770690">
    <w:abstractNumId w:val="0"/>
  </w:num>
  <w:num w:numId="2" w16cid:durableId="2981949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378668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E4D"/>
    <w:rsid w:val="004A17A6"/>
    <w:rsid w:val="005B3F58"/>
    <w:rsid w:val="005F5FF5"/>
    <w:rsid w:val="007F63B7"/>
    <w:rsid w:val="009B0E4D"/>
    <w:rsid w:val="009C0A6D"/>
    <w:rsid w:val="00BF10C6"/>
    <w:rsid w:val="00D93D18"/>
    <w:rsid w:val="00F82E8F"/>
    <w:rsid w:val="00F8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CE464"/>
  <w15:chartTrackingRefBased/>
  <w15:docId w15:val="{0DB98B19-4E9E-4DB2-AF14-F44F605BF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85F5E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character" w:customStyle="1" w:styleId="Internetlink">
    <w:name w:val="Internet link"/>
    <w:basedOn w:val="Domylnaczcionkaakapitu"/>
    <w:rsid w:val="00F85F5E"/>
    <w:rPr>
      <w:color w:val="0563C1"/>
      <w:u w:val="single" w:color="000000"/>
    </w:rPr>
  </w:style>
  <w:style w:type="paragraph" w:styleId="Akapitzlist">
    <w:name w:val="List Paragraph"/>
    <w:basedOn w:val="Standard"/>
    <w:qFormat/>
    <w:rsid w:val="00F85F5E"/>
    <w:pPr>
      <w:spacing w:after="200" w:line="276" w:lineRule="auto"/>
      <w:ind w:left="720"/>
    </w:pPr>
    <w:rPr>
      <w:rFonts w:cs="Times New Roman"/>
      <w:color w:val="00000A"/>
    </w:rPr>
  </w:style>
  <w:style w:type="numbering" w:customStyle="1" w:styleId="WWNum2">
    <w:name w:val="WWNum2"/>
    <w:rsid w:val="00F85F5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3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wieliczka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621</Words>
  <Characters>3726</Characters>
  <Application>Microsoft Office Word</Application>
  <DocSecurity>0</DocSecurity>
  <Lines>31</Lines>
  <Paragraphs>8</Paragraphs>
  <ScaleCrop>false</ScaleCrop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Olimpia Tomera-Grzesińska</dc:creator>
  <cp:keywords/>
  <dc:description/>
  <cp:lastModifiedBy>Olimpia Tomera-Grzesińska</cp:lastModifiedBy>
  <cp:revision>5</cp:revision>
  <cp:lastPrinted>2026-06-24T11:10:00Z</cp:lastPrinted>
  <dcterms:created xsi:type="dcterms:W3CDTF">2026-06-10T07:31:00Z</dcterms:created>
  <dcterms:modified xsi:type="dcterms:W3CDTF">2026-06-24T11:10:00Z</dcterms:modified>
</cp:coreProperties>
</file>